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A1" w:rsidRDefault="00FB5481" w:rsidP="004858A1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518.45pt;height:692.2pt;z-index:251660288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9" inset="10.8pt,7.2pt,10.8pt,7.2pt">
              <w:txbxContent>
                <w:p w:rsidR="004858A1" w:rsidRPr="006341DC" w:rsidRDefault="004858A1" w:rsidP="006341DC">
                  <w:pPr>
                    <w:spacing w:after="0" w:line="240" w:lineRule="auto"/>
                    <w:jc w:val="center"/>
                    <w:rPr>
                      <w:rFonts w:ascii="Times New Roman" w:eastAsiaTheme="majorEastAsia" w:hAnsi="Times New Roman" w:cstheme="majorBidi"/>
                      <w:b/>
                      <w:iCs/>
                      <w:sz w:val="96"/>
                      <w:szCs w:val="120"/>
                    </w:rPr>
                  </w:pPr>
                  <w:r w:rsidRPr="006341DC">
                    <w:rPr>
                      <w:rFonts w:ascii="Times New Roman" w:eastAsiaTheme="majorEastAsia" w:hAnsi="Times New Roman" w:cstheme="majorBidi"/>
                      <w:b/>
                      <w:iCs/>
                      <w:sz w:val="96"/>
                      <w:szCs w:val="120"/>
                    </w:rPr>
                    <w:t>Nilkanthrao Shinde Science and Arts College, Bhadrawati, Dist. Chandrapur</w:t>
                  </w:r>
                </w:p>
                <w:p w:rsidR="006341DC" w:rsidRDefault="006341DC" w:rsidP="006341DC">
                  <w:pPr>
                    <w:spacing w:after="0" w:line="240" w:lineRule="auto"/>
                    <w:jc w:val="center"/>
                    <w:rPr>
                      <w:rFonts w:ascii="Times New Roman" w:eastAsiaTheme="majorEastAsia" w:hAnsi="Times New Roman" w:cstheme="majorBidi"/>
                      <w:b/>
                      <w:iCs/>
                      <w:sz w:val="144"/>
                      <w:szCs w:val="28"/>
                    </w:rPr>
                  </w:pPr>
                </w:p>
                <w:p w:rsidR="004858A1" w:rsidRPr="006341DC" w:rsidRDefault="004858A1" w:rsidP="006341DC">
                  <w:pPr>
                    <w:spacing w:after="0" w:line="240" w:lineRule="auto"/>
                    <w:jc w:val="center"/>
                    <w:rPr>
                      <w:rFonts w:ascii="Times New Roman" w:eastAsiaTheme="majorEastAsia" w:hAnsi="Times New Roman" w:cstheme="majorBidi"/>
                      <w:b/>
                      <w:iCs/>
                      <w:sz w:val="96"/>
                      <w:szCs w:val="96"/>
                    </w:rPr>
                  </w:pPr>
                  <w:r w:rsidRPr="006341DC">
                    <w:rPr>
                      <w:rFonts w:ascii="Times New Roman" w:eastAsiaTheme="majorEastAsia" w:hAnsi="Times New Roman" w:cstheme="majorBidi"/>
                      <w:b/>
                      <w:iCs/>
                      <w:sz w:val="96"/>
                      <w:szCs w:val="96"/>
                    </w:rPr>
                    <w:t>Prospectus</w:t>
                  </w:r>
                </w:p>
                <w:p w:rsidR="006341DC" w:rsidRPr="006341DC" w:rsidRDefault="006341DC" w:rsidP="006341DC">
                  <w:pPr>
                    <w:spacing w:after="0" w:line="240" w:lineRule="auto"/>
                    <w:jc w:val="center"/>
                    <w:rPr>
                      <w:rFonts w:ascii="Times New Roman" w:eastAsiaTheme="majorEastAsia" w:hAnsi="Times New Roman" w:cstheme="majorBidi"/>
                      <w:b/>
                      <w:iCs/>
                      <w:sz w:val="96"/>
                      <w:szCs w:val="96"/>
                    </w:rPr>
                  </w:pPr>
                </w:p>
                <w:p w:rsidR="006341DC" w:rsidRDefault="006341DC" w:rsidP="006341DC">
                  <w:pPr>
                    <w:spacing w:after="0" w:line="240" w:lineRule="auto"/>
                    <w:jc w:val="center"/>
                    <w:rPr>
                      <w:rFonts w:ascii="Times New Roman" w:eastAsiaTheme="majorEastAsia" w:hAnsi="Times New Roman" w:cstheme="majorBidi"/>
                      <w:b/>
                      <w:iCs/>
                      <w:sz w:val="96"/>
                      <w:szCs w:val="96"/>
                    </w:rPr>
                  </w:pPr>
                </w:p>
                <w:p w:rsidR="006341DC" w:rsidRPr="006341DC" w:rsidRDefault="006341DC" w:rsidP="006341DC">
                  <w:pPr>
                    <w:spacing w:after="0" w:line="240" w:lineRule="auto"/>
                    <w:jc w:val="center"/>
                    <w:rPr>
                      <w:rFonts w:ascii="Times New Roman" w:eastAsiaTheme="majorEastAsia" w:hAnsi="Times New Roman" w:cstheme="majorBidi"/>
                      <w:b/>
                      <w:iCs/>
                      <w:sz w:val="96"/>
                      <w:szCs w:val="96"/>
                    </w:rPr>
                  </w:pPr>
                </w:p>
                <w:p w:rsidR="004858A1" w:rsidRPr="006341DC" w:rsidRDefault="004858A1" w:rsidP="006341DC">
                  <w:pPr>
                    <w:spacing w:after="0" w:line="240" w:lineRule="auto"/>
                    <w:jc w:val="center"/>
                    <w:rPr>
                      <w:rFonts w:ascii="Times New Roman" w:eastAsiaTheme="majorEastAsia" w:hAnsi="Times New Roman" w:cstheme="majorBidi"/>
                      <w:b/>
                      <w:iCs/>
                      <w:sz w:val="96"/>
                      <w:szCs w:val="96"/>
                    </w:rPr>
                  </w:pPr>
                  <w:r w:rsidRPr="006341DC">
                    <w:rPr>
                      <w:rFonts w:ascii="Times New Roman" w:eastAsiaTheme="majorEastAsia" w:hAnsi="Times New Roman" w:cstheme="majorBidi"/>
                      <w:b/>
                      <w:iCs/>
                      <w:sz w:val="96"/>
                      <w:szCs w:val="96"/>
                    </w:rPr>
                    <w:t>20</w:t>
                  </w:r>
                  <w:r w:rsidR="00E343BA">
                    <w:rPr>
                      <w:rFonts w:ascii="Times New Roman" w:eastAsiaTheme="majorEastAsia" w:hAnsi="Times New Roman" w:cstheme="majorBidi"/>
                      <w:b/>
                      <w:iCs/>
                      <w:sz w:val="96"/>
                      <w:szCs w:val="96"/>
                    </w:rPr>
                    <w:t>20</w:t>
                  </w:r>
                  <w:r w:rsidRPr="006341DC">
                    <w:rPr>
                      <w:rFonts w:ascii="Times New Roman" w:eastAsiaTheme="majorEastAsia" w:hAnsi="Times New Roman" w:cstheme="majorBidi"/>
                      <w:b/>
                      <w:iCs/>
                      <w:sz w:val="96"/>
                      <w:szCs w:val="96"/>
                    </w:rPr>
                    <w:t>-20</w:t>
                  </w:r>
                  <w:r w:rsidR="00C01F35">
                    <w:rPr>
                      <w:rFonts w:ascii="Times New Roman" w:eastAsiaTheme="majorEastAsia" w:hAnsi="Times New Roman" w:cstheme="majorBidi"/>
                      <w:b/>
                      <w:iCs/>
                      <w:sz w:val="96"/>
                      <w:szCs w:val="96"/>
                    </w:rPr>
                    <w:t>2</w:t>
                  </w:r>
                  <w:r w:rsidR="00E343BA">
                    <w:rPr>
                      <w:rFonts w:ascii="Times New Roman" w:eastAsiaTheme="majorEastAsia" w:hAnsi="Times New Roman" w:cstheme="majorBidi"/>
                      <w:b/>
                      <w:iCs/>
                      <w:sz w:val="96"/>
                      <w:szCs w:val="96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</w:p>
    <w:p w:rsidR="005E160E" w:rsidRDefault="00FB5481" w:rsidP="005E160E">
      <w:r>
        <w:rPr>
          <w:noProof/>
          <w:lang w:eastAsia="zh-TW"/>
        </w:rPr>
        <w:lastRenderedPageBreak/>
        <w:pict>
          <v:shape id="_x0000_s1030" type="#_x0000_t202" style="position:absolute;margin-left:0;margin-top:-32.4pt;width:517.2pt;height:716.5pt;z-index:251662336;mso-position-horizontal:center;mso-width-relative:margin;mso-height-relative:margin">
            <v:textbox>
              <w:txbxContent>
                <w:p w:rsidR="00C01F35" w:rsidRDefault="00C01F35" w:rsidP="005E160E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</w:p>
                <w:p w:rsidR="005E160E" w:rsidRDefault="005E160E" w:rsidP="005E160E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  <w:r w:rsidRPr="005E160E">
                    <w:rPr>
                      <w:rFonts w:ascii="Times New Roman" w:hAnsi="Times New Roman"/>
                      <w:sz w:val="32"/>
                    </w:rPr>
                    <w:t>Following Subjects are taught in college during the session 20</w:t>
                  </w:r>
                  <w:r w:rsidR="00E343BA">
                    <w:rPr>
                      <w:rFonts w:ascii="Times New Roman" w:hAnsi="Times New Roman"/>
                      <w:sz w:val="32"/>
                    </w:rPr>
                    <w:t>20</w:t>
                  </w:r>
                  <w:r w:rsidR="00C01F35">
                    <w:rPr>
                      <w:rFonts w:ascii="Times New Roman" w:hAnsi="Times New Roman"/>
                      <w:sz w:val="32"/>
                    </w:rPr>
                    <w:t>-202</w:t>
                  </w:r>
                  <w:r w:rsidR="00E343BA">
                    <w:rPr>
                      <w:rFonts w:ascii="Times New Roman" w:hAnsi="Times New Roman"/>
                      <w:sz w:val="32"/>
                    </w:rPr>
                    <w:t>1</w:t>
                  </w:r>
                </w:p>
                <w:p w:rsidR="00C01F35" w:rsidRPr="005E160E" w:rsidRDefault="00C01F35" w:rsidP="005E160E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</w:p>
                <w:p w:rsidR="005E160E" w:rsidRPr="00EB6B09" w:rsidRDefault="005E160E" w:rsidP="00823508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ind w:left="426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EB6B09">
                    <w:rPr>
                      <w:rFonts w:ascii="Times New Roman" w:hAnsi="Times New Roman"/>
                      <w:b/>
                      <w:sz w:val="32"/>
                    </w:rPr>
                    <w:t>Arts Faculty - B.A. Part – I</w:t>
                  </w:r>
                </w:p>
                <w:p w:rsidR="005E160E" w:rsidRPr="005E160E" w:rsidRDefault="005E160E" w:rsidP="005E160E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  <w:r w:rsidRPr="005E160E">
                    <w:rPr>
                      <w:rFonts w:ascii="Times New Roman" w:hAnsi="Times New Roman"/>
                      <w:sz w:val="32"/>
                    </w:rPr>
                    <w:t>According to Gondwana University, Gadchiroli from 201</w:t>
                  </w:r>
                  <w:r w:rsidR="00823508">
                    <w:rPr>
                      <w:rFonts w:ascii="Times New Roman" w:hAnsi="Times New Roman"/>
                      <w:sz w:val="32"/>
                    </w:rPr>
                    <w:t>7</w:t>
                  </w:r>
                  <w:r w:rsidRPr="005E160E">
                    <w:rPr>
                      <w:rFonts w:ascii="Times New Roman" w:hAnsi="Times New Roman"/>
                      <w:sz w:val="32"/>
                    </w:rPr>
                    <w:t>-1</w:t>
                  </w:r>
                  <w:r w:rsidR="00823508">
                    <w:rPr>
                      <w:rFonts w:ascii="Times New Roman" w:hAnsi="Times New Roman"/>
                      <w:sz w:val="32"/>
                    </w:rPr>
                    <w:t>8</w:t>
                  </w:r>
                  <w:r w:rsidRPr="005E160E">
                    <w:rPr>
                      <w:rFonts w:ascii="Times New Roman" w:hAnsi="Times New Roman"/>
                      <w:sz w:val="32"/>
                    </w:rPr>
                    <w:t xml:space="preserve"> </w:t>
                  </w:r>
                  <w:r w:rsidR="00EB6B09" w:rsidRPr="005E160E">
                    <w:rPr>
                      <w:rFonts w:ascii="Times New Roman" w:hAnsi="Times New Roman"/>
                      <w:sz w:val="32"/>
                    </w:rPr>
                    <w:t>sessions</w:t>
                  </w:r>
                  <w:r w:rsidRPr="005E160E">
                    <w:rPr>
                      <w:rFonts w:ascii="Times New Roman" w:hAnsi="Times New Roman"/>
                      <w:sz w:val="32"/>
                    </w:rPr>
                    <w:t xml:space="preserve"> </w:t>
                  </w:r>
                  <w:r w:rsidR="00823508">
                    <w:rPr>
                      <w:rFonts w:ascii="Times New Roman" w:hAnsi="Times New Roman"/>
                      <w:sz w:val="32"/>
                    </w:rPr>
                    <w:t xml:space="preserve">C.B.C.S. </w:t>
                  </w:r>
                  <w:r w:rsidRPr="005E160E">
                    <w:rPr>
                      <w:rFonts w:ascii="Times New Roman" w:hAnsi="Times New Roman"/>
                      <w:sz w:val="32"/>
                    </w:rPr>
                    <w:t>Semester Pattern is incorporated</w:t>
                  </w:r>
                </w:p>
                <w:p w:rsidR="00C01F35" w:rsidRDefault="00C01F35" w:rsidP="0082350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32"/>
                      <w:u w:val="single"/>
                    </w:rPr>
                  </w:pPr>
                </w:p>
                <w:p w:rsidR="005E160E" w:rsidRPr="00823508" w:rsidRDefault="00823508" w:rsidP="0082350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32"/>
                      <w:u w:val="single"/>
                    </w:rPr>
                  </w:pPr>
                  <w:r w:rsidRPr="00823508">
                    <w:rPr>
                      <w:rFonts w:ascii="Times New Roman" w:hAnsi="Times New Roman"/>
                      <w:b/>
                      <w:sz w:val="32"/>
                      <w:u w:val="single"/>
                    </w:rPr>
                    <w:t>Section No. 1</w:t>
                  </w:r>
                </w:p>
                <w:p w:rsidR="00C01F35" w:rsidRDefault="00823508" w:rsidP="0082350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z w:val="32"/>
                    </w:rPr>
                  </w:pPr>
                  <w:r w:rsidRPr="00823508">
                    <w:rPr>
                      <w:rFonts w:ascii="Times New Roman" w:hAnsi="Times New Roman"/>
                      <w:b/>
                      <w:sz w:val="32"/>
                    </w:rPr>
                    <w:t>Group A –</w:t>
                  </w:r>
                  <w:r>
                    <w:rPr>
                      <w:rFonts w:ascii="Times New Roman" w:hAnsi="Times New Roman"/>
                      <w:sz w:val="32"/>
                    </w:rPr>
                    <w:t xml:space="preserve"> Marathi, English</w:t>
                  </w:r>
                </w:p>
                <w:p w:rsidR="0072566D" w:rsidRDefault="0072566D" w:rsidP="0082350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</w:p>
                <w:p w:rsidR="00C01F35" w:rsidRPr="0072566D" w:rsidRDefault="00C01F35" w:rsidP="0082350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72566D">
                    <w:rPr>
                      <w:rFonts w:ascii="Times New Roman" w:hAnsi="Times New Roman"/>
                      <w:b/>
                      <w:sz w:val="32"/>
                    </w:rPr>
                    <w:t>Choose any three subjects from following subjects</w:t>
                  </w:r>
                </w:p>
                <w:p w:rsidR="00C01F35" w:rsidRDefault="00823508" w:rsidP="0082350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sz w:val="32"/>
                    </w:rPr>
                    <w:t xml:space="preserve"> Marathi Literature </w:t>
                  </w:r>
                  <w:r w:rsidR="00C01F35">
                    <w:rPr>
                      <w:rFonts w:ascii="Times New Roman" w:hAnsi="Times New Roman"/>
                      <w:sz w:val="32"/>
                    </w:rPr>
                    <w:tab/>
                  </w:r>
                  <w:r w:rsidR="00C01F35">
                    <w:rPr>
                      <w:rFonts w:ascii="Times New Roman" w:hAnsi="Times New Roman"/>
                      <w:sz w:val="32"/>
                    </w:rPr>
                    <w:tab/>
                  </w:r>
                  <w:r w:rsidR="00C01F35">
                    <w:rPr>
                      <w:rFonts w:ascii="Times New Roman" w:hAnsi="Times New Roman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</w:rPr>
                    <w:t xml:space="preserve"> </w:t>
                  </w:r>
                  <w:r w:rsidR="00C01F35">
                    <w:rPr>
                      <w:rFonts w:ascii="Times New Roman" w:hAnsi="Times New Roman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</w:rPr>
                    <w:t xml:space="preserve">English Literature, </w:t>
                  </w:r>
                </w:p>
                <w:p w:rsidR="00823508" w:rsidRDefault="00C01F35" w:rsidP="0082350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sz w:val="32"/>
                    </w:rPr>
                    <w:t xml:space="preserve"> History</w:t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  <w:t xml:space="preserve">  </w:t>
                  </w:r>
                  <w:r w:rsidR="00823508">
                    <w:rPr>
                      <w:rFonts w:ascii="Times New Roman" w:hAnsi="Times New Roman"/>
                      <w:sz w:val="32"/>
                    </w:rPr>
                    <w:t>Geography</w:t>
                  </w:r>
                </w:p>
                <w:p w:rsidR="00C01F35" w:rsidRDefault="00C01F35" w:rsidP="0082350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sz w:val="32"/>
                    </w:rPr>
                    <w:t xml:space="preserve"> </w:t>
                  </w:r>
                  <w:r w:rsidRPr="00823508">
                    <w:rPr>
                      <w:rFonts w:ascii="Times New Roman" w:hAnsi="Times New Roman"/>
                      <w:sz w:val="32"/>
                    </w:rPr>
                    <w:t>Sociology</w:t>
                  </w:r>
                  <w:r w:rsidRPr="00C01F35">
                    <w:rPr>
                      <w:rFonts w:ascii="Times New Roman" w:hAnsi="Times New Roman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  <w:t xml:space="preserve">  </w:t>
                  </w:r>
                  <w:r w:rsidRPr="00823508">
                    <w:rPr>
                      <w:rFonts w:ascii="Times New Roman" w:hAnsi="Times New Roman"/>
                      <w:sz w:val="32"/>
                    </w:rPr>
                    <w:t>Economics</w:t>
                  </w:r>
                </w:p>
                <w:p w:rsidR="00C01F35" w:rsidRDefault="00C01F35" w:rsidP="0082350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sz w:val="32"/>
                    </w:rPr>
                    <w:t xml:space="preserve"> </w:t>
                  </w:r>
                  <w:r w:rsidR="00823508" w:rsidRPr="00823508">
                    <w:rPr>
                      <w:rFonts w:ascii="Times New Roman" w:hAnsi="Times New Roman"/>
                      <w:sz w:val="32"/>
                    </w:rPr>
                    <w:t>Home Economics</w:t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  <w:t xml:space="preserve">  Political Science</w:t>
                  </w:r>
                </w:p>
                <w:p w:rsidR="00823508" w:rsidRPr="00823508" w:rsidRDefault="00C01F35" w:rsidP="0082350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sz w:val="32"/>
                    </w:rPr>
                    <w:t xml:space="preserve"> </w:t>
                  </w:r>
                  <w:r w:rsidR="00823508" w:rsidRPr="00823508">
                    <w:rPr>
                      <w:rFonts w:ascii="Times New Roman" w:hAnsi="Times New Roman"/>
                      <w:sz w:val="32"/>
                    </w:rPr>
                    <w:t>Military Science</w:t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  <w:t xml:space="preserve">  </w:t>
                  </w:r>
                  <w:r w:rsidR="00823508" w:rsidRPr="00823508">
                    <w:rPr>
                      <w:rFonts w:ascii="Times New Roman" w:hAnsi="Times New Roman"/>
                      <w:sz w:val="32"/>
                    </w:rPr>
                    <w:t>Fashion Designing</w:t>
                  </w:r>
                </w:p>
                <w:p w:rsidR="00C01F35" w:rsidRDefault="00C01F35" w:rsidP="00823508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</w:p>
                <w:p w:rsidR="00C01F35" w:rsidRDefault="005E160E" w:rsidP="00823508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EB6B09">
                    <w:rPr>
                      <w:rFonts w:ascii="Times New Roman" w:hAnsi="Times New Roman"/>
                      <w:b/>
                      <w:sz w:val="32"/>
                    </w:rPr>
                    <w:t xml:space="preserve">For B.A. Part II and B.A. Part III, those </w:t>
                  </w:r>
                  <w:r w:rsidR="0072566D" w:rsidRPr="00EB6B09">
                    <w:rPr>
                      <w:rFonts w:ascii="Times New Roman" w:hAnsi="Times New Roman"/>
                      <w:b/>
                      <w:sz w:val="32"/>
                    </w:rPr>
                    <w:t>subjects</w:t>
                  </w:r>
                  <w:r w:rsidRPr="00EB6B09">
                    <w:rPr>
                      <w:rFonts w:ascii="Times New Roman" w:hAnsi="Times New Roman"/>
                      <w:b/>
                      <w:sz w:val="32"/>
                    </w:rPr>
                    <w:t xml:space="preserve"> choose in B.A. Part I will continue as it is.</w:t>
                  </w:r>
                  <w:r w:rsidR="00823508">
                    <w:rPr>
                      <w:rFonts w:ascii="Times New Roman" w:hAnsi="Times New Roman"/>
                      <w:b/>
                      <w:sz w:val="32"/>
                    </w:rPr>
                    <w:t xml:space="preserve"> </w:t>
                  </w:r>
                </w:p>
                <w:p w:rsidR="00C01F35" w:rsidRDefault="00823508" w:rsidP="00823508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  <w:r w:rsidRPr="005E160E">
                    <w:rPr>
                      <w:rFonts w:ascii="Times New Roman" w:hAnsi="Times New Roman"/>
                      <w:sz w:val="32"/>
                    </w:rPr>
                    <w:t>Apart from this for B.A. Part II Environmental Studies Subject is compulsory to students of B.A. Part II</w:t>
                  </w:r>
                </w:p>
                <w:p w:rsidR="00823508" w:rsidRPr="006F767D" w:rsidRDefault="00823508" w:rsidP="00823508">
                  <w:pPr>
                    <w:ind w:left="360"/>
                    <w:jc w:val="both"/>
                    <w:rPr>
                      <w:b/>
                    </w:rPr>
                  </w:pPr>
                  <w:r w:rsidRPr="006F767D">
                    <w:rPr>
                      <w:rFonts w:ascii="Times New Roman" w:hAnsi="Times New Roman"/>
                      <w:b/>
                      <w:sz w:val="28"/>
                    </w:rPr>
                    <w:t>……………………………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…</w:t>
                  </w:r>
                  <w:r w:rsidRPr="006F767D">
                    <w:rPr>
                      <w:rFonts w:ascii="Times New Roman" w:hAnsi="Times New Roman"/>
                      <w:b/>
                      <w:sz w:val="28"/>
                    </w:rPr>
                    <w:t xml:space="preserve">…..Page no.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3</w:t>
                  </w:r>
                  <w:r w:rsidRPr="006F767D">
                    <w:rPr>
                      <w:rFonts w:ascii="Times New Roman" w:hAnsi="Times New Roman"/>
                      <w:b/>
                      <w:sz w:val="28"/>
                    </w:rPr>
                    <w:t>…</w:t>
                  </w:r>
                  <w:r w:rsidR="00E343BA">
                    <w:rPr>
                      <w:rFonts w:ascii="Times New Roman" w:hAnsi="Times New Roman"/>
                      <w:b/>
                      <w:sz w:val="28"/>
                    </w:rPr>
                    <w:t>..</w:t>
                  </w:r>
                  <w:r w:rsidRPr="006F767D">
                    <w:rPr>
                      <w:rFonts w:ascii="Times New Roman" w:hAnsi="Times New Roman"/>
                      <w:b/>
                      <w:sz w:val="28"/>
                    </w:rPr>
                    <w:t>……………………………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……….</w:t>
                  </w:r>
                </w:p>
                <w:p w:rsidR="00823508" w:rsidRDefault="00823508" w:rsidP="00823508"/>
                <w:p w:rsidR="00823508" w:rsidRDefault="00823508" w:rsidP="00823508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</w:p>
                <w:p w:rsidR="005E160E" w:rsidRDefault="005E160E" w:rsidP="005E160E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</w:p>
                <w:p w:rsidR="00EB6B09" w:rsidRPr="00EB6B09" w:rsidRDefault="00EB6B09" w:rsidP="005E160E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</w:p>
                <w:p w:rsidR="005E160E" w:rsidRDefault="005E160E" w:rsidP="005E160E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  <w:r w:rsidRPr="005E160E">
                    <w:rPr>
                      <w:rFonts w:ascii="Times New Roman" w:hAnsi="Times New Roman"/>
                      <w:sz w:val="32"/>
                    </w:rPr>
                    <w:t>Apart from this for B.A. Part II Environmental Studies Subject is compulsory to students of B.A. Part II</w:t>
                  </w:r>
                </w:p>
                <w:p w:rsidR="005E160E" w:rsidRDefault="005E160E" w:rsidP="005E160E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</w:p>
                <w:p w:rsidR="00EB6B09" w:rsidRPr="005E160E" w:rsidRDefault="00EB6B09" w:rsidP="005E160E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</w:p>
                <w:p w:rsidR="005E160E" w:rsidRPr="005E160E" w:rsidRDefault="005E160E" w:rsidP="005E160E">
                  <w:pPr>
                    <w:jc w:val="both"/>
                    <w:rPr>
                      <w:b/>
                    </w:rPr>
                  </w:pPr>
                  <w:r w:rsidRPr="005E160E">
                    <w:rPr>
                      <w:rFonts w:ascii="Times New Roman" w:hAnsi="Times New Roman"/>
                      <w:b/>
                      <w:sz w:val="28"/>
                    </w:rPr>
                    <w:t>…………………………</w:t>
                  </w:r>
                  <w:r w:rsidR="006F767D">
                    <w:rPr>
                      <w:rFonts w:ascii="Times New Roman" w:hAnsi="Times New Roman"/>
                      <w:b/>
                      <w:sz w:val="28"/>
                    </w:rPr>
                    <w:t>…..</w:t>
                  </w:r>
                  <w:r w:rsidRPr="005E160E">
                    <w:rPr>
                      <w:rFonts w:ascii="Times New Roman" w:hAnsi="Times New Roman"/>
                      <w:b/>
                      <w:sz w:val="28"/>
                    </w:rPr>
                    <w:t>……..Page no. 35………………………………</w:t>
                  </w:r>
                  <w:r w:rsidR="006F767D">
                    <w:rPr>
                      <w:rFonts w:ascii="Times New Roman" w:hAnsi="Times New Roman"/>
                      <w:b/>
                      <w:sz w:val="28"/>
                    </w:rPr>
                    <w:t>……..</w:t>
                  </w:r>
                </w:p>
              </w:txbxContent>
            </v:textbox>
          </v:shape>
        </w:pict>
      </w:r>
      <w:r w:rsidR="005E160E">
        <w:t xml:space="preserve">   </w:t>
      </w:r>
    </w:p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5E160E" w:rsidRDefault="005E160E" w:rsidP="005E160E"/>
    <w:p w:rsidR="006F767D" w:rsidRDefault="00FB5481" w:rsidP="006F767D">
      <w:r>
        <w:rPr>
          <w:noProof/>
          <w:lang w:eastAsia="zh-TW"/>
        </w:rPr>
        <w:lastRenderedPageBreak/>
        <w:pict>
          <v:shape id="_x0000_s1031" type="#_x0000_t202" style="position:absolute;margin-left:-23.05pt;margin-top:-33.6pt;width:517.45pt;height:704.65pt;z-index:251664384;mso-width-relative:margin;mso-height-relative:margin">
            <v:textbox>
              <w:txbxContent>
                <w:p w:rsidR="006F767D" w:rsidRPr="006F767D" w:rsidRDefault="006F767D" w:rsidP="006F767D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44"/>
                    </w:rPr>
                  </w:pPr>
                  <w:r w:rsidRPr="006F767D">
                    <w:rPr>
                      <w:rFonts w:ascii="Times New Roman" w:hAnsi="Times New Roman"/>
                      <w:b/>
                      <w:sz w:val="44"/>
                    </w:rPr>
                    <w:t>Nilkanthrao Shinde Science and Arts College, Bhadrawati, Dist. Chandrapur</w:t>
                  </w:r>
                </w:p>
                <w:p w:rsidR="006F767D" w:rsidRDefault="006F767D" w:rsidP="006F767D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44"/>
                    </w:rPr>
                  </w:pPr>
                </w:p>
                <w:p w:rsidR="006F767D" w:rsidRDefault="006F767D" w:rsidP="006F767D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44"/>
                    </w:rPr>
                  </w:pPr>
                </w:p>
                <w:p w:rsidR="006F767D" w:rsidRPr="006F767D" w:rsidRDefault="000A36D1" w:rsidP="006F767D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4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u w:val="single"/>
                    </w:rPr>
                    <w:t>Institute of Higher, Learning, Research and Specialized Studies (IHLRSS)</w:t>
                  </w:r>
                </w:p>
                <w:p w:rsidR="006F767D" w:rsidRDefault="006F767D" w:rsidP="006F767D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44"/>
                    </w:rPr>
                  </w:pPr>
                </w:p>
                <w:p w:rsidR="006F767D" w:rsidRPr="006F767D" w:rsidRDefault="006F767D" w:rsidP="006F767D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44"/>
                    </w:rPr>
                  </w:pPr>
                  <w:r w:rsidRPr="006F767D">
                    <w:rPr>
                      <w:rFonts w:ascii="Times New Roman" w:hAnsi="Times New Roman"/>
                      <w:b/>
                      <w:sz w:val="44"/>
                    </w:rPr>
                    <w:t>Ph.D. Degree Research Center in following subjects</w:t>
                  </w:r>
                </w:p>
                <w:p w:rsidR="006F767D" w:rsidRPr="006F767D" w:rsidRDefault="006F767D" w:rsidP="006F767D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44"/>
                    </w:rPr>
                  </w:pPr>
                  <w:r w:rsidRPr="006F767D">
                    <w:rPr>
                      <w:rFonts w:ascii="Times New Roman" w:hAnsi="Times New Roman"/>
                      <w:b/>
                      <w:sz w:val="44"/>
                    </w:rPr>
                    <w:t>Mathematics</w:t>
                  </w:r>
                </w:p>
                <w:p w:rsidR="006F767D" w:rsidRPr="006F767D" w:rsidRDefault="006F767D" w:rsidP="006F767D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44"/>
                    </w:rPr>
                  </w:pPr>
                  <w:r w:rsidRPr="006F767D">
                    <w:rPr>
                      <w:rFonts w:ascii="Times New Roman" w:hAnsi="Times New Roman"/>
                      <w:b/>
                      <w:sz w:val="44"/>
                    </w:rPr>
                    <w:t>Physics</w:t>
                  </w:r>
                </w:p>
                <w:p w:rsidR="006F767D" w:rsidRPr="006F767D" w:rsidRDefault="006F767D" w:rsidP="006F767D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44"/>
                    </w:rPr>
                  </w:pPr>
                  <w:r w:rsidRPr="006F767D">
                    <w:rPr>
                      <w:rFonts w:ascii="Times New Roman" w:hAnsi="Times New Roman"/>
                      <w:b/>
                      <w:sz w:val="44"/>
                    </w:rPr>
                    <w:t>Zoology</w:t>
                  </w:r>
                </w:p>
                <w:p w:rsidR="006F767D" w:rsidRDefault="006F767D" w:rsidP="006F767D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44"/>
                    </w:rPr>
                  </w:pPr>
                  <w:r w:rsidRPr="006F767D">
                    <w:rPr>
                      <w:rFonts w:ascii="Times New Roman" w:hAnsi="Times New Roman"/>
                      <w:b/>
                      <w:sz w:val="44"/>
                    </w:rPr>
                    <w:t>Botany</w:t>
                  </w:r>
                </w:p>
                <w:p w:rsidR="00E343BA" w:rsidRDefault="00E343BA" w:rsidP="006F767D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</w:rPr>
                    <w:t>Chemistry</w:t>
                  </w:r>
                </w:p>
                <w:p w:rsidR="006F767D" w:rsidRDefault="006F767D" w:rsidP="006F767D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44"/>
                    </w:rPr>
                  </w:pPr>
                </w:p>
                <w:p w:rsidR="006F767D" w:rsidRDefault="006F767D" w:rsidP="006F767D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44"/>
                    </w:rPr>
                  </w:pPr>
                </w:p>
                <w:p w:rsidR="006F767D" w:rsidRPr="006F767D" w:rsidRDefault="006F767D" w:rsidP="006F767D">
                  <w:pPr>
                    <w:ind w:left="360"/>
                    <w:jc w:val="both"/>
                    <w:rPr>
                      <w:b/>
                    </w:rPr>
                  </w:pPr>
                  <w:r w:rsidRPr="006F767D">
                    <w:rPr>
                      <w:rFonts w:ascii="Times New Roman" w:hAnsi="Times New Roman"/>
                      <w:b/>
                      <w:sz w:val="28"/>
                    </w:rPr>
                    <w:t>……………………………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…</w:t>
                  </w:r>
                  <w:r w:rsidRPr="006F767D">
                    <w:rPr>
                      <w:rFonts w:ascii="Times New Roman" w:hAnsi="Times New Roman"/>
                      <w:b/>
                      <w:sz w:val="28"/>
                    </w:rPr>
                    <w:t xml:space="preserve">…..Page no. </w:t>
                  </w:r>
                  <w:r w:rsidR="00E343BA">
                    <w:rPr>
                      <w:rFonts w:ascii="Times New Roman" w:hAnsi="Times New Roman"/>
                      <w:b/>
                      <w:sz w:val="28"/>
                    </w:rPr>
                    <w:t>5</w:t>
                  </w:r>
                  <w:r w:rsidRPr="006F767D">
                    <w:rPr>
                      <w:rFonts w:ascii="Times New Roman" w:hAnsi="Times New Roman"/>
                      <w:b/>
                      <w:sz w:val="28"/>
                    </w:rPr>
                    <w:t>………………………………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……….</w:t>
                  </w:r>
                </w:p>
                <w:p w:rsidR="006F767D" w:rsidRDefault="006F767D"/>
              </w:txbxContent>
            </v:textbox>
          </v:shape>
        </w:pict>
      </w:r>
    </w:p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6F767D" w:rsidP="005E160E"/>
    <w:p w:rsidR="006F767D" w:rsidRDefault="00E343BA" w:rsidP="005E160E">
      <w:r>
        <w:br w:type="column"/>
      </w:r>
      <w:r>
        <w:rPr>
          <w:noProof/>
        </w:rPr>
        <w:lastRenderedPageBreak/>
        <w:pict>
          <v:shape id="_x0000_s1033" type="#_x0000_t202" style="position:absolute;margin-left:-12.75pt;margin-top:-19.8pt;width:517.2pt;height:716.5pt;z-index:251665408;mso-width-relative:margin;mso-height-relative:margin">
            <v:textbox>
              <w:txbxContent>
                <w:p w:rsidR="00E343BA" w:rsidRDefault="00E343BA" w:rsidP="00E343BA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</w:p>
                <w:p w:rsidR="00E343BA" w:rsidRDefault="00E343BA" w:rsidP="00E343BA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  <w:r w:rsidRPr="005E160E">
                    <w:rPr>
                      <w:rFonts w:ascii="Times New Roman" w:hAnsi="Times New Roman"/>
                      <w:sz w:val="32"/>
                    </w:rPr>
                    <w:t xml:space="preserve">Following </w:t>
                  </w:r>
                  <w:r w:rsidRPr="00233075">
                    <w:rPr>
                      <w:rFonts w:ascii="Times New Roman" w:hAnsi="Times New Roman"/>
                      <w:b/>
                      <w:sz w:val="32"/>
                    </w:rPr>
                    <w:t>Post Graduate Subjects</w:t>
                  </w:r>
                  <w:r w:rsidRPr="005E160E">
                    <w:rPr>
                      <w:rFonts w:ascii="Times New Roman" w:hAnsi="Times New Roman"/>
                      <w:sz w:val="32"/>
                    </w:rPr>
                    <w:t xml:space="preserve"> are taught in college during the session 20</w:t>
                  </w:r>
                  <w:r>
                    <w:rPr>
                      <w:rFonts w:ascii="Times New Roman" w:hAnsi="Times New Roman"/>
                      <w:sz w:val="32"/>
                    </w:rPr>
                    <w:t>20-2021</w:t>
                  </w:r>
                </w:p>
                <w:p w:rsidR="00E343BA" w:rsidRPr="00E343BA" w:rsidRDefault="00E343BA" w:rsidP="00E343BA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E343BA">
                    <w:rPr>
                      <w:rFonts w:ascii="Times New Roman" w:hAnsi="Times New Roman"/>
                      <w:b/>
                      <w:sz w:val="32"/>
                    </w:rPr>
                    <w:t xml:space="preserve">Arts Faculty </w:t>
                  </w:r>
                  <w:r w:rsidR="00233075">
                    <w:rPr>
                      <w:rFonts w:ascii="Times New Roman" w:hAnsi="Times New Roman"/>
                      <w:b/>
                      <w:sz w:val="32"/>
                    </w:rPr>
                    <w:t>–</w:t>
                  </w:r>
                  <w:r w:rsidRPr="00E343BA">
                    <w:rPr>
                      <w:rFonts w:ascii="Times New Roman" w:hAnsi="Times New Roman"/>
                      <w:b/>
                      <w:sz w:val="32"/>
                    </w:rPr>
                    <w:t xml:space="preserve"> </w:t>
                  </w:r>
                  <w:r w:rsidR="00233075">
                    <w:rPr>
                      <w:rFonts w:ascii="Times New Roman" w:hAnsi="Times New Roman"/>
                      <w:b/>
                      <w:sz w:val="32"/>
                    </w:rPr>
                    <w:t>Master of Arts (</w:t>
                  </w:r>
                  <w:r w:rsidRPr="00E343BA">
                    <w:rPr>
                      <w:rFonts w:ascii="Times New Roman" w:hAnsi="Times New Roman"/>
                      <w:b/>
                      <w:sz w:val="32"/>
                    </w:rPr>
                    <w:t xml:space="preserve">M.A. </w:t>
                  </w:r>
                  <w:r w:rsidR="00233075">
                    <w:rPr>
                      <w:rFonts w:ascii="Times New Roman" w:hAnsi="Times New Roman"/>
                      <w:b/>
                      <w:sz w:val="32"/>
                    </w:rPr>
                    <w:t>)</w:t>
                  </w:r>
                </w:p>
                <w:p w:rsidR="00E343BA" w:rsidRPr="005E160E" w:rsidRDefault="00E343BA" w:rsidP="00E343BA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  <w:r w:rsidRPr="005E160E">
                    <w:rPr>
                      <w:rFonts w:ascii="Times New Roman" w:hAnsi="Times New Roman"/>
                      <w:sz w:val="32"/>
                    </w:rPr>
                    <w:t>According to Gondwana University, Gadchiroli from 201</w:t>
                  </w:r>
                  <w:r>
                    <w:rPr>
                      <w:rFonts w:ascii="Times New Roman" w:hAnsi="Times New Roman"/>
                      <w:sz w:val="32"/>
                    </w:rPr>
                    <w:t>2</w:t>
                  </w:r>
                  <w:r w:rsidRPr="005E160E">
                    <w:rPr>
                      <w:rFonts w:ascii="Times New Roman" w:hAnsi="Times New Roman"/>
                      <w:sz w:val="32"/>
                    </w:rPr>
                    <w:t>-1</w:t>
                  </w:r>
                  <w:r>
                    <w:rPr>
                      <w:rFonts w:ascii="Times New Roman" w:hAnsi="Times New Roman"/>
                      <w:sz w:val="32"/>
                    </w:rPr>
                    <w:t>3</w:t>
                  </w:r>
                  <w:r w:rsidRPr="005E160E">
                    <w:rPr>
                      <w:rFonts w:ascii="Times New Roman" w:hAnsi="Times New Roman"/>
                      <w:sz w:val="32"/>
                    </w:rPr>
                    <w:t xml:space="preserve"> sessions </w:t>
                  </w:r>
                  <w:r>
                    <w:rPr>
                      <w:rFonts w:ascii="Times New Roman" w:hAnsi="Times New Roman"/>
                      <w:sz w:val="32"/>
                    </w:rPr>
                    <w:t xml:space="preserve">C.B.C.S. </w:t>
                  </w:r>
                  <w:r w:rsidRPr="005E160E">
                    <w:rPr>
                      <w:rFonts w:ascii="Times New Roman" w:hAnsi="Times New Roman"/>
                      <w:sz w:val="32"/>
                    </w:rPr>
                    <w:t>Semester Pattern is incorporated</w:t>
                  </w:r>
                </w:p>
                <w:tbl>
                  <w:tblPr>
                    <w:tblStyle w:val="TableGrid"/>
                    <w:tblW w:w="0" w:type="auto"/>
                    <w:tblInd w:w="392" w:type="dxa"/>
                    <w:tblLook w:val="04A0"/>
                  </w:tblPr>
                  <w:tblGrid>
                    <w:gridCol w:w="850"/>
                    <w:gridCol w:w="4111"/>
                    <w:gridCol w:w="425"/>
                    <w:gridCol w:w="4278"/>
                  </w:tblGrid>
                  <w:tr w:rsidR="00E343BA" w:rsidTr="00E343BA">
                    <w:tc>
                      <w:tcPr>
                        <w:tcW w:w="850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E343BA">
                          <w:rPr>
                            <w:rFonts w:ascii="Times New Roman" w:hAnsi="Times New Roman"/>
                            <w:sz w:val="32"/>
                          </w:rPr>
                          <w:t>1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Geography</w:t>
                        </w:r>
                      </w:p>
                    </w:tc>
                    <w:tc>
                      <w:tcPr>
                        <w:tcW w:w="425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E343BA">
                          <w:rPr>
                            <w:rFonts w:ascii="Times New Roman" w:hAnsi="Times New Roman"/>
                            <w:sz w:val="32"/>
                          </w:rPr>
                          <w:t>5</w:t>
                        </w:r>
                      </w:p>
                    </w:tc>
                    <w:tc>
                      <w:tcPr>
                        <w:tcW w:w="4278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 </w:t>
                        </w:r>
                        <w:r w:rsidRPr="00823508">
                          <w:rPr>
                            <w:rFonts w:ascii="Times New Roman" w:hAnsi="Times New Roman"/>
                            <w:sz w:val="32"/>
                          </w:rPr>
                          <w:t>Economics</w:t>
                        </w:r>
                      </w:p>
                    </w:tc>
                  </w:tr>
                  <w:tr w:rsidR="00E343BA" w:rsidTr="00E343BA">
                    <w:tc>
                      <w:tcPr>
                        <w:tcW w:w="850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E343BA">
                          <w:rPr>
                            <w:rFonts w:ascii="Times New Roman" w:hAnsi="Times New Roman"/>
                            <w:sz w:val="32"/>
                          </w:rPr>
                          <w:t>2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History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ab/>
                        </w:r>
                      </w:p>
                    </w:tc>
                    <w:tc>
                      <w:tcPr>
                        <w:tcW w:w="425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E343BA">
                          <w:rPr>
                            <w:rFonts w:ascii="Times New Roman" w:hAnsi="Times New Roman"/>
                            <w:sz w:val="32"/>
                          </w:rPr>
                          <w:t>6</w:t>
                        </w:r>
                      </w:p>
                    </w:tc>
                    <w:tc>
                      <w:tcPr>
                        <w:tcW w:w="4278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823508">
                          <w:rPr>
                            <w:rFonts w:ascii="Times New Roman" w:hAnsi="Times New Roman"/>
                            <w:sz w:val="32"/>
                          </w:rPr>
                          <w:t>Home Economics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ab/>
                        </w:r>
                      </w:p>
                    </w:tc>
                  </w:tr>
                  <w:tr w:rsidR="00E343BA" w:rsidTr="00E343BA">
                    <w:tc>
                      <w:tcPr>
                        <w:tcW w:w="850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E343BA">
                          <w:rPr>
                            <w:rFonts w:ascii="Times New Roman" w:hAnsi="Times New Roman"/>
                            <w:sz w:val="32"/>
                          </w:rPr>
                          <w:t>3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Marathi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ab/>
                        </w:r>
                      </w:p>
                    </w:tc>
                    <w:tc>
                      <w:tcPr>
                        <w:tcW w:w="425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E343BA">
                          <w:rPr>
                            <w:rFonts w:ascii="Times New Roman" w:hAnsi="Times New Roman"/>
                            <w:sz w:val="32"/>
                          </w:rPr>
                          <w:t>7</w:t>
                        </w:r>
                      </w:p>
                    </w:tc>
                    <w:tc>
                      <w:tcPr>
                        <w:tcW w:w="4278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823508">
                          <w:rPr>
                            <w:rFonts w:ascii="Times New Roman" w:hAnsi="Times New Roman"/>
                            <w:sz w:val="32"/>
                          </w:rPr>
                          <w:t>Sociology</w:t>
                        </w:r>
                        <w:r w:rsidRPr="00C01F35"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ab/>
                        </w:r>
                      </w:p>
                    </w:tc>
                  </w:tr>
                  <w:tr w:rsidR="00E343BA" w:rsidTr="00E343BA">
                    <w:tc>
                      <w:tcPr>
                        <w:tcW w:w="850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E343BA">
                          <w:rPr>
                            <w:rFonts w:ascii="Times New Roman" w:hAnsi="Times New Roman"/>
                            <w:sz w:val="32"/>
                          </w:rPr>
                          <w:t>4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Political Science</w:t>
                        </w:r>
                      </w:p>
                    </w:tc>
                    <w:tc>
                      <w:tcPr>
                        <w:tcW w:w="425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E343BA">
                          <w:rPr>
                            <w:rFonts w:ascii="Times New Roman" w:hAnsi="Times New Roman"/>
                            <w:sz w:val="32"/>
                          </w:rPr>
                          <w:t>8</w:t>
                        </w:r>
                      </w:p>
                    </w:tc>
                    <w:tc>
                      <w:tcPr>
                        <w:tcW w:w="4278" w:type="dxa"/>
                      </w:tcPr>
                      <w:p w:rsidR="00E343BA" w:rsidRPr="00E343BA" w:rsidRDefault="00E343BA" w:rsidP="00E343BA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English </w:t>
                        </w:r>
                      </w:p>
                    </w:tc>
                  </w:tr>
                </w:tbl>
                <w:p w:rsidR="00233075" w:rsidRDefault="00233075" w:rsidP="00233075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EB6B09">
                    <w:rPr>
                      <w:rFonts w:ascii="Times New Roman" w:hAnsi="Times New Roman"/>
                      <w:b/>
                      <w:sz w:val="32"/>
                    </w:rPr>
                    <w:t xml:space="preserve">For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M</w:t>
                  </w:r>
                  <w:r w:rsidRPr="00EB6B09">
                    <w:rPr>
                      <w:rFonts w:ascii="Times New Roman" w:hAnsi="Times New Roman"/>
                      <w:b/>
                      <w:sz w:val="32"/>
                    </w:rPr>
                    <w:t xml:space="preserve">.A. Part II those subjects choose in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M</w:t>
                  </w:r>
                  <w:r w:rsidRPr="00EB6B09">
                    <w:rPr>
                      <w:rFonts w:ascii="Times New Roman" w:hAnsi="Times New Roman"/>
                      <w:b/>
                      <w:sz w:val="32"/>
                    </w:rPr>
                    <w:t>.A. Part I will continue as it is.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 xml:space="preserve"> </w:t>
                  </w:r>
                </w:p>
                <w:p w:rsidR="00E343BA" w:rsidRPr="00233075" w:rsidRDefault="00233075" w:rsidP="00233075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</w:rPr>
                    <w:t xml:space="preserve">Science </w:t>
                  </w:r>
                  <w:r w:rsidR="00E343BA" w:rsidRPr="00233075">
                    <w:rPr>
                      <w:rFonts w:ascii="Times New Roman" w:hAnsi="Times New Roman"/>
                      <w:b/>
                      <w:sz w:val="32"/>
                    </w:rPr>
                    <w:t xml:space="preserve">Faculty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–</w:t>
                  </w:r>
                  <w:r w:rsidR="00E343BA" w:rsidRPr="00233075">
                    <w:rPr>
                      <w:rFonts w:ascii="Times New Roman" w:hAnsi="Times New Roman"/>
                      <w:b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Master of Science (</w:t>
                  </w:r>
                  <w:r w:rsidR="00E343BA" w:rsidRPr="00233075">
                    <w:rPr>
                      <w:rFonts w:ascii="Times New Roman" w:hAnsi="Times New Roman"/>
                      <w:b/>
                      <w:sz w:val="32"/>
                    </w:rPr>
                    <w:t>M.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Sc</w:t>
                  </w:r>
                  <w:r w:rsidR="00E343BA" w:rsidRPr="00233075">
                    <w:rPr>
                      <w:rFonts w:ascii="Times New Roman" w:hAnsi="Times New Roman"/>
                      <w:b/>
                      <w:sz w:val="32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)</w:t>
                  </w:r>
                </w:p>
                <w:tbl>
                  <w:tblPr>
                    <w:tblStyle w:val="TableGrid"/>
                    <w:tblW w:w="0" w:type="auto"/>
                    <w:tblInd w:w="392" w:type="dxa"/>
                    <w:tblLook w:val="04A0"/>
                  </w:tblPr>
                  <w:tblGrid>
                    <w:gridCol w:w="850"/>
                    <w:gridCol w:w="8789"/>
                  </w:tblGrid>
                  <w:tr w:rsidR="00233075" w:rsidTr="00233075">
                    <w:tc>
                      <w:tcPr>
                        <w:tcW w:w="850" w:type="dxa"/>
                      </w:tcPr>
                      <w:p w:rsidR="00233075" w:rsidRPr="00E343BA" w:rsidRDefault="00233075" w:rsidP="00233075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1</w:t>
                        </w:r>
                      </w:p>
                    </w:tc>
                    <w:tc>
                      <w:tcPr>
                        <w:tcW w:w="8789" w:type="dxa"/>
                      </w:tcPr>
                      <w:p w:rsidR="00233075" w:rsidRPr="00E343BA" w:rsidRDefault="00233075" w:rsidP="00211A1F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Mathematics </w:t>
                        </w:r>
                      </w:p>
                    </w:tc>
                  </w:tr>
                  <w:tr w:rsidR="00233075" w:rsidTr="00233075">
                    <w:tc>
                      <w:tcPr>
                        <w:tcW w:w="850" w:type="dxa"/>
                      </w:tcPr>
                      <w:p w:rsidR="00233075" w:rsidRPr="00E343BA" w:rsidRDefault="00233075" w:rsidP="00211A1F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2</w:t>
                        </w:r>
                      </w:p>
                    </w:tc>
                    <w:tc>
                      <w:tcPr>
                        <w:tcW w:w="8789" w:type="dxa"/>
                      </w:tcPr>
                      <w:p w:rsidR="00233075" w:rsidRPr="00E343BA" w:rsidRDefault="00233075" w:rsidP="00211A1F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Physics</w:t>
                        </w:r>
                      </w:p>
                    </w:tc>
                  </w:tr>
                  <w:tr w:rsidR="00233075" w:rsidTr="00233075">
                    <w:tc>
                      <w:tcPr>
                        <w:tcW w:w="850" w:type="dxa"/>
                      </w:tcPr>
                      <w:p w:rsidR="00233075" w:rsidRPr="00E343BA" w:rsidRDefault="00233075" w:rsidP="00211A1F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3</w:t>
                        </w:r>
                      </w:p>
                    </w:tc>
                    <w:tc>
                      <w:tcPr>
                        <w:tcW w:w="8789" w:type="dxa"/>
                      </w:tcPr>
                      <w:p w:rsidR="00233075" w:rsidRPr="00E343BA" w:rsidRDefault="00233075" w:rsidP="00211A1F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Chemistry</w:t>
                        </w:r>
                      </w:p>
                    </w:tc>
                  </w:tr>
                  <w:tr w:rsidR="00233075" w:rsidTr="00233075">
                    <w:tc>
                      <w:tcPr>
                        <w:tcW w:w="850" w:type="dxa"/>
                      </w:tcPr>
                      <w:p w:rsidR="00233075" w:rsidRDefault="00233075" w:rsidP="00211A1F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4</w:t>
                        </w:r>
                      </w:p>
                    </w:tc>
                    <w:tc>
                      <w:tcPr>
                        <w:tcW w:w="8789" w:type="dxa"/>
                      </w:tcPr>
                      <w:p w:rsidR="00233075" w:rsidRPr="00E343BA" w:rsidRDefault="00233075" w:rsidP="00211A1F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Botany</w:t>
                        </w:r>
                      </w:p>
                    </w:tc>
                  </w:tr>
                  <w:tr w:rsidR="00233075" w:rsidTr="00233075">
                    <w:tc>
                      <w:tcPr>
                        <w:tcW w:w="850" w:type="dxa"/>
                      </w:tcPr>
                      <w:p w:rsidR="00233075" w:rsidRDefault="00233075" w:rsidP="00211A1F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5</w:t>
                        </w:r>
                      </w:p>
                    </w:tc>
                    <w:tc>
                      <w:tcPr>
                        <w:tcW w:w="8789" w:type="dxa"/>
                      </w:tcPr>
                      <w:p w:rsidR="00233075" w:rsidRPr="00E343BA" w:rsidRDefault="00233075" w:rsidP="00211A1F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Zoology</w:t>
                        </w:r>
                      </w:p>
                    </w:tc>
                  </w:tr>
                </w:tbl>
                <w:p w:rsidR="00E343BA" w:rsidRPr="00233075" w:rsidRDefault="00E343BA" w:rsidP="00233075">
                  <w:pPr>
                    <w:spacing w:line="360" w:lineRule="auto"/>
                    <w:ind w:left="360"/>
                    <w:jc w:val="both"/>
                    <w:rPr>
                      <w:rFonts w:ascii="Times New Roman" w:hAnsi="Times New Roman"/>
                      <w:sz w:val="32"/>
                    </w:rPr>
                  </w:pPr>
                </w:p>
                <w:p w:rsidR="00233075" w:rsidRDefault="00E343BA" w:rsidP="00233075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 w:rsidR="00233075" w:rsidRPr="00EB6B09">
                    <w:rPr>
                      <w:rFonts w:ascii="Times New Roman" w:hAnsi="Times New Roman"/>
                      <w:b/>
                      <w:sz w:val="32"/>
                    </w:rPr>
                    <w:t xml:space="preserve">For </w:t>
                  </w:r>
                  <w:r w:rsidR="00233075">
                    <w:rPr>
                      <w:rFonts w:ascii="Times New Roman" w:hAnsi="Times New Roman"/>
                      <w:b/>
                      <w:sz w:val="32"/>
                    </w:rPr>
                    <w:t>M</w:t>
                  </w:r>
                  <w:r w:rsidR="00233075" w:rsidRPr="00EB6B09">
                    <w:rPr>
                      <w:rFonts w:ascii="Times New Roman" w:hAnsi="Times New Roman"/>
                      <w:b/>
                      <w:sz w:val="32"/>
                    </w:rPr>
                    <w:t>.</w:t>
                  </w:r>
                  <w:r w:rsidR="00233075">
                    <w:rPr>
                      <w:rFonts w:ascii="Times New Roman" w:hAnsi="Times New Roman"/>
                      <w:b/>
                      <w:sz w:val="32"/>
                    </w:rPr>
                    <w:t>Sc</w:t>
                  </w:r>
                  <w:r w:rsidR="00233075" w:rsidRPr="00EB6B09">
                    <w:rPr>
                      <w:rFonts w:ascii="Times New Roman" w:hAnsi="Times New Roman"/>
                      <w:b/>
                      <w:sz w:val="32"/>
                    </w:rPr>
                    <w:t xml:space="preserve">. Part II those subjects choose in </w:t>
                  </w:r>
                  <w:r w:rsidR="00233075">
                    <w:rPr>
                      <w:rFonts w:ascii="Times New Roman" w:hAnsi="Times New Roman"/>
                      <w:b/>
                      <w:sz w:val="32"/>
                    </w:rPr>
                    <w:t>M</w:t>
                  </w:r>
                  <w:r w:rsidR="00233075" w:rsidRPr="00EB6B09">
                    <w:rPr>
                      <w:rFonts w:ascii="Times New Roman" w:hAnsi="Times New Roman"/>
                      <w:b/>
                      <w:sz w:val="32"/>
                    </w:rPr>
                    <w:t>.</w:t>
                  </w:r>
                  <w:r w:rsidR="00233075">
                    <w:rPr>
                      <w:rFonts w:ascii="Times New Roman" w:hAnsi="Times New Roman"/>
                      <w:b/>
                      <w:sz w:val="32"/>
                    </w:rPr>
                    <w:t>Sc</w:t>
                  </w:r>
                  <w:r w:rsidR="00233075" w:rsidRPr="00EB6B09">
                    <w:rPr>
                      <w:rFonts w:ascii="Times New Roman" w:hAnsi="Times New Roman"/>
                      <w:b/>
                      <w:sz w:val="32"/>
                    </w:rPr>
                    <w:t>. Part I will continue as it is.</w:t>
                  </w:r>
                  <w:r w:rsidR="00233075">
                    <w:rPr>
                      <w:rFonts w:ascii="Times New Roman" w:hAnsi="Times New Roman"/>
                      <w:b/>
                      <w:sz w:val="32"/>
                    </w:rPr>
                    <w:t xml:space="preserve"> </w:t>
                  </w:r>
                </w:p>
                <w:p w:rsidR="00E343BA" w:rsidRDefault="00E343BA" w:rsidP="00233075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</w:p>
                <w:p w:rsidR="00E343BA" w:rsidRPr="006F767D" w:rsidRDefault="00E343BA" w:rsidP="00E343BA">
                  <w:pPr>
                    <w:ind w:left="360"/>
                    <w:jc w:val="both"/>
                    <w:rPr>
                      <w:b/>
                    </w:rPr>
                  </w:pPr>
                  <w:r w:rsidRPr="006F767D">
                    <w:rPr>
                      <w:rFonts w:ascii="Times New Roman" w:hAnsi="Times New Roman"/>
                      <w:b/>
                      <w:sz w:val="28"/>
                    </w:rPr>
                    <w:t>……………………………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…</w:t>
                  </w:r>
                  <w:r w:rsidRPr="006F767D">
                    <w:rPr>
                      <w:rFonts w:ascii="Times New Roman" w:hAnsi="Times New Roman"/>
                      <w:b/>
                      <w:sz w:val="28"/>
                    </w:rPr>
                    <w:t xml:space="preserve">…..Page no.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3</w:t>
                  </w:r>
                  <w:r w:rsidRPr="006F767D">
                    <w:rPr>
                      <w:rFonts w:ascii="Times New Roman" w:hAnsi="Times New Roman"/>
                      <w:b/>
                      <w:sz w:val="28"/>
                    </w:rPr>
                    <w:t>…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..</w:t>
                  </w:r>
                  <w:r w:rsidRPr="006F767D">
                    <w:rPr>
                      <w:rFonts w:ascii="Times New Roman" w:hAnsi="Times New Roman"/>
                      <w:b/>
                      <w:sz w:val="28"/>
                    </w:rPr>
                    <w:t>……………………………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……….</w:t>
                  </w:r>
                </w:p>
                <w:p w:rsidR="00E343BA" w:rsidRDefault="00E343BA" w:rsidP="00E343BA"/>
                <w:p w:rsidR="00E343BA" w:rsidRDefault="00E343BA" w:rsidP="00E343BA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</w:p>
                <w:p w:rsidR="00E343BA" w:rsidRDefault="00E343BA" w:rsidP="00E343BA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</w:p>
                <w:p w:rsidR="00E343BA" w:rsidRPr="00EB6B09" w:rsidRDefault="00E343BA" w:rsidP="00E343BA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</w:p>
                <w:p w:rsidR="00E343BA" w:rsidRDefault="00E343BA" w:rsidP="00E343BA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  <w:r w:rsidRPr="005E160E">
                    <w:rPr>
                      <w:rFonts w:ascii="Times New Roman" w:hAnsi="Times New Roman"/>
                      <w:sz w:val="32"/>
                    </w:rPr>
                    <w:t>Apart from this for B.A. Part II Environmental Studies Subject is compulsory to students of B.A. Part II</w:t>
                  </w:r>
                </w:p>
                <w:p w:rsidR="00E343BA" w:rsidRDefault="00E343BA" w:rsidP="00E343BA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</w:p>
                <w:p w:rsidR="00E343BA" w:rsidRPr="005E160E" w:rsidRDefault="00E343BA" w:rsidP="00E343BA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</w:p>
                <w:p w:rsidR="00E343BA" w:rsidRPr="005E160E" w:rsidRDefault="00E343BA" w:rsidP="00E343BA">
                  <w:pPr>
                    <w:jc w:val="both"/>
                    <w:rPr>
                      <w:b/>
                    </w:rPr>
                  </w:pPr>
                  <w:r w:rsidRPr="005E160E">
                    <w:rPr>
                      <w:rFonts w:ascii="Times New Roman" w:hAnsi="Times New Roman"/>
                      <w:b/>
                      <w:sz w:val="28"/>
                    </w:rPr>
                    <w:t>…………………………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…..</w:t>
                  </w:r>
                  <w:r w:rsidRPr="005E160E">
                    <w:rPr>
                      <w:rFonts w:ascii="Times New Roman" w:hAnsi="Times New Roman"/>
                      <w:b/>
                      <w:sz w:val="28"/>
                    </w:rPr>
                    <w:t>……..Page no. 35………………………………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……..</w:t>
                  </w:r>
                </w:p>
              </w:txbxContent>
            </v:textbox>
          </v:shape>
        </w:pict>
      </w:r>
    </w:p>
    <w:sectPr w:rsidR="006F767D" w:rsidSect="00EF5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4A9" w:rsidRDefault="004524A9" w:rsidP="004858A1">
      <w:pPr>
        <w:spacing w:after="0" w:line="240" w:lineRule="auto"/>
      </w:pPr>
      <w:r>
        <w:separator/>
      </w:r>
    </w:p>
  </w:endnote>
  <w:endnote w:type="continuationSeparator" w:id="1">
    <w:p w:rsidR="004524A9" w:rsidRDefault="004524A9" w:rsidP="0048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4A9" w:rsidRDefault="004524A9" w:rsidP="004858A1">
      <w:pPr>
        <w:spacing w:after="0" w:line="240" w:lineRule="auto"/>
      </w:pPr>
      <w:r>
        <w:separator/>
      </w:r>
    </w:p>
  </w:footnote>
  <w:footnote w:type="continuationSeparator" w:id="1">
    <w:p w:rsidR="004524A9" w:rsidRDefault="004524A9" w:rsidP="0048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093F"/>
    <w:multiLevelType w:val="hybridMultilevel"/>
    <w:tmpl w:val="83A23B70"/>
    <w:lvl w:ilvl="0" w:tplc="74E020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0712F"/>
    <w:multiLevelType w:val="hybridMultilevel"/>
    <w:tmpl w:val="743A30E0"/>
    <w:lvl w:ilvl="0" w:tplc="F760C4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D6264"/>
    <w:multiLevelType w:val="hybridMultilevel"/>
    <w:tmpl w:val="83A23B70"/>
    <w:lvl w:ilvl="0" w:tplc="74E020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AE2"/>
    <w:multiLevelType w:val="hybridMultilevel"/>
    <w:tmpl w:val="513A8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178D5"/>
    <w:multiLevelType w:val="hybridMultilevel"/>
    <w:tmpl w:val="7AC8D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66BDE"/>
    <w:multiLevelType w:val="hybridMultilevel"/>
    <w:tmpl w:val="1124D384"/>
    <w:lvl w:ilvl="0" w:tplc="29169E9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8A1"/>
    <w:rsid w:val="00017D1C"/>
    <w:rsid w:val="000A36D1"/>
    <w:rsid w:val="000C7514"/>
    <w:rsid w:val="00233075"/>
    <w:rsid w:val="002337C4"/>
    <w:rsid w:val="0032236A"/>
    <w:rsid w:val="004524A9"/>
    <w:rsid w:val="004858A1"/>
    <w:rsid w:val="004C34F3"/>
    <w:rsid w:val="0056696C"/>
    <w:rsid w:val="005D6A1A"/>
    <w:rsid w:val="005E160E"/>
    <w:rsid w:val="006341DC"/>
    <w:rsid w:val="00650567"/>
    <w:rsid w:val="00693990"/>
    <w:rsid w:val="006F767D"/>
    <w:rsid w:val="00702A6B"/>
    <w:rsid w:val="0072566D"/>
    <w:rsid w:val="00812BE7"/>
    <w:rsid w:val="00823508"/>
    <w:rsid w:val="00862DB7"/>
    <w:rsid w:val="008B22DA"/>
    <w:rsid w:val="009F5177"/>
    <w:rsid w:val="00AC675B"/>
    <w:rsid w:val="00B26FEC"/>
    <w:rsid w:val="00B8122A"/>
    <w:rsid w:val="00C01F35"/>
    <w:rsid w:val="00CE1AE0"/>
    <w:rsid w:val="00D674A8"/>
    <w:rsid w:val="00E343BA"/>
    <w:rsid w:val="00E939AC"/>
    <w:rsid w:val="00EB1800"/>
    <w:rsid w:val="00EB6B09"/>
    <w:rsid w:val="00EF5955"/>
    <w:rsid w:val="00F101A3"/>
    <w:rsid w:val="00FB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5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8A1"/>
  </w:style>
  <w:style w:type="paragraph" w:styleId="Footer">
    <w:name w:val="footer"/>
    <w:basedOn w:val="Normal"/>
    <w:link w:val="FooterChar"/>
    <w:uiPriority w:val="99"/>
    <w:semiHidden/>
    <w:unhideWhenUsed/>
    <w:rsid w:val="00485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8A1"/>
  </w:style>
  <w:style w:type="paragraph" w:styleId="ListParagraph">
    <w:name w:val="List Paragraph"/>
    <w:basedOn w:val="Normal"/>
    <w:uiPriority w:val="34"/>
    <w:qFormat/>
    <w:rsid w:val="006341DC"/>
    <w:pPr>
      <w:ind w:left="720"/>
      <w:contextualSpacing/>
    </w:pPr>
  </w:style>
  <w:style w:type="table" w:styleId="TableGrid">
    <w:name w:val="Table Grid"/>
    <w:basedOn w:val="TableNormal"/>
    <w:uiPriority w:val="59"/>
    <w:rsid w:val="00E34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LOGITECH</dc:creator>
  <cp:keywords/>
  <dc:description/>
  <cp:lastModifiedBy>LOGITECH</cp:lastModifiedBy>
  <cp:revision>15</cp:revision>
  <cp:lastPrinted>2021-12-09T08:59:00Z</cp:lastPrinted>
  <dcterms:created xsi:type="dcterms:W3CDTF">2021-11-22T09:56:00Z</dcterms:created>
  <dcterms:modified xsi:type="dcterms:W3CDTF">2021-12-09T09:00:00Z</dcterms:modified>
</cp:coreProperties>
</file>